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48" w:rsidRDefault="00BE6848" w:rsidP="00BE6848">
      <w:pPr>
        <w:pStyle w:val="Heading4"/>
        <w:jc w:val="center"/>
        <w:rPr>
          <w:color w:val="000000"/>
        </w:rPr>
      </w:pPr>
      <w:r>
        <w:rPr>
          <w:color w:val="000000"/>
        </w:rPr>
        <w:t>TELKOM UNIVERSITY </w:t>
      </w:r>
      <w:r>
        <w:rPr>
          <w:color w:val="000000"/>
        </w:rPr>
        <w:br/>
        <w:t>SAP Pengolahan Sinyal Waktu Diskrit</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BE684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E6848" w:rsidRDefault="00BE6848" w:rsidP="00402B49">
            <w:pPr>
              <w:jc w:val="both"/>
              <w:rPr>
                <w:sz w:val="24"/>
                <w:szCs w:val="24"/>
              </w:rPr>
            </w:pPr>
            <w:r>
              <w:t>Pemrosesan sinyal dalam aralle waktu diskrit dapat dilakukan dalam kawasan waktu yang dijabarkan dengan berbagai operasi sinyal, antara lain konvolusi dan korelasi sinyal. Pemrosesan juga dapat dijelaskan dalam kawasan frekuensi dengan memanfaatkan Transformasi Fourier, Transformasi Fourier Diskret, FFT dan transformasi-Z serta transformasi diskrit lainnya yang akan mendukung keperluan analisa-sintesa aralle diskret. Perancangan Filter Digital IIR dan FIR dengan berbagai metode merupakan bentuk analisa-sintesa aralle digital secara konkrit</w:t>
            </w:r>
          </w:p>
        </w:tc>
      </w:tr>
      <w:tr w:rsidR="00BE684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Pengolahan Sinyal Waktu Kontinyu</w:t>
            </w:r>
          </w:p>
        </w:tc>
      </w:tr>
      <w:tr w:rsidR="00BE684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Utama:</w:t>
            </w:r>
          </w:p>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 Ludeman,Lonie C. Fundamental of Digital Signal Processing,John Wiley &amp; Sons, Canada,1987</w:t>
            </w:r>
          </w:p>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 Ifeachor,C. Immanuel, Digital Signal Processing : A Practical Approach, Addison Wisley Publ.,Co.,1993</w:t>
            </w:r>
          </w:p>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 xml:space="preserve">3. Proakis, G.John &amp; Manolakis, G. Dimitri, Introduction to Digital Signal Processing, Maxwell MacMillan </w:t>
            </w:r>
          </w:p>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 xml:space="preserve">    International Edition,1989</w:t>
            </w:r>
            <w:r>
              <w:rPr>
                <w:rFonts w:ascii="Times New Roman" w:hAnsi="Times New Roman" w:cs="Times New Roman"/>
                <w:sz w:val="24"/>
                <w:szCs w:val="24"/>
              </w:rPr>
              <w:tab/>
            </w:r>
            <w:r>
              <w:rPr>
                <w:rFonts w:ascii="Times New Roman" w:hAnsi="Times New Roman" w:cs="Times New Roman"/>
                <w:sz w:val="24"/>
                <w:szCs w:val="24"/>
              </w:rPr>
              <w:tab/>
            </w:r>
          </w:p>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4. Hayes, Monson H,  Introduction to Digital Signal Processing, Maxwell MacMillan, DSP, Schaum Outlines.</w:t>
            </w:r>
          </w:p>
        </w:tc>
      </w:tr>
      <w:tr w:rsidR="00BE684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E6848" w:rsidRDefault="00BE6848" w:rsidP="00402B49">
            <w:pPr>
              <w:jc w:val="both"/>
              <w:rPr>
                <w:sz w:val="24"/>
                <w:szCs w:val="24"/>
              </w:rPr>
            </w:pPr>
            <w:r>
              <w:t>1. Mempunyai pengetahuan dan menggunakan ilmu dasar, matematika, sains, dan rekayasa 2. Mempunyai kemampuan merancang dan melaksanakan eksperimen, termasuk menganalisis dan menginterpretasikan data menggunakan metoda dan etika ilmiah 3. Mempunyai kemampuan merancang suatu sistem, komponen, atau proses termasuk pengiriman konten broadband melalui metoda rekayasa di bidang telekomunikasi</w:t>
            </w:r>
          </w:p>
        </w:tc>
      </w:tr>
      <w:tr w:rsidR="00BE684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[C3] Mampu mengaplikasikan matematika dan sains dalam pengolahan sinyal waktu diskrit</w:t>
            </w:r>
          </w:p>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[C2] Mampu untuk memahami karakteristik  sinyal dan sistem waktu diskrit</w:t>
            </w:r>
          </w:p>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[C4] Mampu untuk anallisis sinyal dan sistem waktu diskrit</w:t>
            </w:r>
          </w:p>
          <w:p w:rsidR="00BE6848" w:rsidRDefault="00BE6848" w:rsidP="00402B49">
            <w:pPr>
              <w:pStyle w:val="HTMLPreformatted"/>
              <w:ind w:left="281" w:hanging="281"/>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[C3] Mampu mendapatkan fungsi transfer filter digital respons impuls terbatas dan respon impuls tak terbatas  yang diinginkan</w:t>
            </w:r>
          </w:p>
        </w:tc>
      </w:tr>
      <w:tr w:rsidR="00BE6848"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UTS (30%) </w:t>
            </w:r>
            <w:r>
              <w:br/>
              <w:t>UAS (30%) </w:t>
            </w:r>
            <w:r>
              <w:br/>
              <w:t>Lainnya (40%) </w:t>
            </w:r>
          </w:p>
        </w:tc>
      </w:tr>
    </w:tbl>
    <w:p w:rsidR="00BE6848" w:rsidRDefault="00BE6848" w:rsidP="00BE684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BE6848" w:rsidTr="00402B49">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jc w:val="center"/>
              <w:rPr>
                <w:sz w:val="24"/>
                <w:szCs w:val="24"/>
              </w:rPr>
            </w:pPr>
            <w:r>
              <w:rPr>
                <w:b/>
                <w:bCs/>
              </w:rPr>
              <w:t>Proficiency assessed by</w:t>
            </w: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Tugas dan Latihan Soal, UTS, UAS</w:t>
            </w: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Tugas dan Latihan Soal, UTS, UAS</w:t>
            </w: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Tugas dan Latihan Soal, UTS, UAS</w:t>
            </w: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p>
        </w:tc>
      </w:tr>
      <w:tr w:rsidR="00BE6848"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p>
        </w:tc>
      </w:tr>
    </w:tbl>
    <w:p w:rsidR="00BE6848" w:rsidRDefault="00BE6848" w:rsidP="00BE6848">
      <w:pPr>
        <w:rPr>
          <w:b/>
          <w:bCs/>
          <w:color w:val="000000"/>
          <w:sz w:val="27"/>
          <w:szCs w:val="27"/>
        </w:rPr>
      </w:pPr>
      <w:r>
        <w:rPr>
          <w:color w:val="000000"/>
          <w:sz w:val="27"/>
          <w:szCs w:val="27"/>
        </w:rPr>
        <w:lastRenderedPageBreak/>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Pendahuluan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Pengenalan Penjelasan Aturan Perkuliahan, Overview Prasyarat PSWD dan  aplikasinya</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Sinyal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Overview Sinyal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Sinyal Impuls, Sinyal Unit Step, Sinyal Periodik, Aperiodik, Sinyal Genap, Sinyal Ganjil,</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Manipulasi Sinyal (Pergeseran, Time Scaling, Time Reversal, Discrete Trial in Limited Range)</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Konvolusi dan Korelasi</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Pendahuluan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Pengenalan Penjelasan Aturan Perkuliahan, Overview Prasyarat PSWD dan  aplikasinya</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Sinyal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Overview Sinyal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Sinyal Impuls, Sinyal Unit Step, Sinyal Periodik, Aperiodik, Sinyal Genap, Sinyal Ganjil,</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Manipulasi Sinyal (Pergeseran, Time Scaling, Time Reversal, Discrete Trial in Limited Range)</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Konvolusi dan Korelasi</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Transformasi Fourier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Pendahuluan Transformasi Fourier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Definisi,Respon Frekuensi, Respon Magnituda, Respon Fasa, Plot Respon Magnituda dan Fasa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Invers Transformasi Fourier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Sifat-sifat Transformasi Fourier Waktu Diskrit (Sifat Linier dan Simetris,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Sifat Konvolusi, Sifat Differensiasi Terhadap Waktu dan  Differensiasi Terhadap Frekuensi, Sifat Integrasi, Sifat Akibat Pergeseran Waktu dan Pergeseran Frekuensi)</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Transformasi Fourier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Pendahuluan Transformasi Fourier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Definisi,Respon Frekuensi, Respon Magnituda, Respon Fasa, Plot Respon Magnituda dan Fasa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Invers Transformasi Fourier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Sifat-sifat Transformasi Fourier Waktu Diskrit (Sifat Linier dan Simetris,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Sifat Konvolusi, Sifat Differensiasi Terhadap Waktu dan  Differensiasi Terhadap Frekuensi, Sifat Integrasi, Sifat Akibat Pergeseran Waktu dan Pergeseran Frekuensi)</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Pendahuluan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Pendahuluan Transformasi Z</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Sifat-sifat daerah konvergensi untuk Transformasi Z (Linieritas, Pergeseran waktu, Perkalian dengaan deretan eksponensial, Differensiasi X(z), Konjugasi Deretan Kompleks, Pembaikan Waktu, Konvolusi, Teorema Nilai Awal)</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Invers Transformasi Z</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Metoda ekspansi pecahan parsial</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Ekspansi deret pangkat</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lastRenderedPageBreak/>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Realisasi Sistem dengan adder minimal dan delay minimal</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Mencari Respon Steady State, Struktur : kaskade, parallel</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Pencuplikan sinyal waktu kontinyu periodik</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Representasi Kawasan Frekuensi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Rekontruksi sinyal dengan dengan lebar frekuensi terbatas</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Pengolahan waktu diskrit sinyal waktu kontinyu</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Pengolahan waktu kontinyu sinyal waktu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Pengolahan secara digital sinyal analog</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Fungsi Transfer H(Z) dan persamaan difference, Daerah Konvergensi</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Inverse Sistem,</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Sistem RITT orde 1 dan Sistem RIT orde 7</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Stabilitas Sistem Orde 2,</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Sistem RITT orde 2</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Sistem Linier dengan Fasa Linier</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Representasi Diagram Blok</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Struktur Dasar untuk IIR ( Bentuk Langsung dan Bentuk Cascade)</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Struktur Dasar untuk FIR ( Bentuk Langsung dan Bentuk Cascade)</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Effek Numerik</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Efek Kuantisasi</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Representasi deretan periodik, Sifat-sifat Deret Fourier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Transformasi Fourier Sinyal-Sinyal Periodik</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Pencuplikan Transformasi Fourier</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Representasi Fourier Deretan Panjang Terbatas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Transformasi Fourier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Sifat-sifat TFD (Linieritas, Pergeseran Sirkular Deretan)</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Sifat-sifat TFD (Simetris, Konvolusi Sirkular)</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Konvolusi Linier Menggunakan TFD.</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Representasi deretan periodik, Sifat-sifat Deret Fourier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Transformasi Fourier Sinyal-Sinyal Periodik</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Pencuplikan Transformasi Fourier</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Representasi Fourier Deretan Panjang Terbatas </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Transformasi Fourier Diskrit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Sifat-sifat TFD (Linieritas, Pergeseran Sirkular Deretan)</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Sifat-sifat TFD (Simetris, Konvolusi Sirkular)</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Konvolusi Linier Menggunakan TFD.</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Transformasi Bilinier</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Transformasi Impuls Invarian</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Transformasi Frekuensi</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Computer-Aided Design</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Metoda Window</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Filter dengan Fasa Linier</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Perancangan Filter dengan Metoda Window Kaiser dan Pencuplikan Frekuensi.</w:t>
            </w:r>
          </w:p>
        </w:tc>
      </w:tr>
      <w:tr w:rsidR="00BE6848"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Interpretasi TFD</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Hubungan antara TFD dengan TFWD (Zero Padding)</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TFD Deretan Sinusoidal Cosinus dan Sinus</w:t>
            </w:r>
          </w:p>
        </w:tc>
      </w:tr>
    </w:tbl>
    <w:p w:rsidR="00BE6848" w:rsidRDefault="00BE6848" w:rsidP="00BE684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BE6848" w:rsidTr="00402B49">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BE6848" w:rsidRDefault="00BE6848"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Software: Slide Materi PowerPoint</w:t>
            </w:r>
          </w:p>
          <w:p w:rsidR="00BE6848" w:rsidRDefault="00BE6848" w:rsidP="00402B49">
            <w:pPr>
              <w:pStyle w:val="HTMLPreformatted"/>
              <w:rPr>
                <w:rFonts w:ascii="Times New Roman" w:hAnsi="Times New Roman" w:cs="Times New Roman"/>
                <w:sz w:val="24"/>
                <w:szCs w:val="24"/>
              </w:rPr>
            </w:pPr>
            <w:r>
              <w:rPr>
                <w:rFonts w:ascii="Times New Roman" w:hAnsi="Times New Roman" w:cs="Times New Roman"/>
                <w:sz w:val="24"/>
                <w:szCs w:val="24"/>
              </w:rPr>
              <w:t>Hardware: PC with internet connections &amp; LCD Projector</w:t>
            </w:r>
          </w:p>
        </w:tc>
      </w:tr>
    </w:tbl>
    <w:p w:rsidR="00BE6848" w:rsidRDefault="00BE6848" w:rsidP="00BE6848">
      <w:r>
        <w:br w:type="page"/>
      </w:r>
      <w:bookmarkStart w:id="0" w:name="_GoBack"/>
      <w:bookmarkEnd w:id="0"/>
    </w:p>
    <w:sectPr w:rsidR="00BE684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hideSpellingErrors/>
  <w:hideGrammaticalErrors/>
  <w:defaultTabStop w:val="720"/>
  <w:characterSpacingControl w:val="doNotCompress"/>
  <w:compat>
    <w:compatSetting w:name="compatibilityMode" w:uri="http://schemas.microsoft.com/office/word" w:val="12"/>
  </w:compat>
  <w:rsids>
    <w:rsidRoot w:val="00273168"/>
    <w:rsid w:val="000553AA"/>
    <w:rsid w:val="00090267"/>
    <w:rsid w:val="00092BA1"/>
    <w:rsid w:val="00094DC7"/>
    <w:rsid w:val="001168FD"/>
    <w:rsid w:val="00167209"/>
    <w:rsid w:val="00171871"/>
    <w:rsid w:val="001818A2"/>
    <w:rsid w:val="001B2023"/>
    <w:rsid w:val="001D5573"/>
    <w:rsid w:val="001E4DA1"/>
    <w:rsid w:val="002258F4"/>
    <w:rsid w:val="00273168"/>
    <w:rsid w:val="002824F1"/>
    <w:rsid w:val="00291B67"/>
    <w:rsid w:val="00293752"/>
    <w:rsid w:val="003839EA"/>
    <w:rsid w:val="00385356"/>
    <w:rsid w:val="00407949"/>
    <w:rsid w:val="00442FC4"/>
    <w:rsid w:val="00494593"/>
    <w:rsid w:val="0049629F"/>
    <w:rsid w:val="004F1F1D"/>
    <w:rsid w:val="00593012"/>
    <w:rsid w:val="0065133C"/>
    <w:rsid w:val="00655062"/>
    <w:rsid w:val="00674D31"/>
    <w:rsid w:val="00684A82"/>
    <w:rsid w:val="007061F5"/>
    <w:rsid w:val="007064A0"/>
    <w:rsid w:val="00714647"/>
    <w:rsid w:val="00805B9E"/>
    <w:rsid w:val="00824C74"/>
    <w:rsid w:val="008252DE"/>
    <w:rsid w:val="00853098"/>
    <w:rsid w:val="008635DD"/>
    <w:rsid w:val="00867020"/>
    <w:rsid w:val="00891777"/>
    <w:rsid w:val="008A5DE7"/>
    <w:rsid w:val="008B11BD"/>
    <w:rsid w:val="00953009"/>
    <w:rsid w:val="009A070D"/>
    <w:rsid w:val="009E7AA4"/>
    <w:rsid w:val="00A8256A"/>
    <w:rsid w:val="00A85BB5"/>
    <w:rsid w:val="00AD4449"/>
    <w:rsid w:val="00BD09BC"/>
    <w:rsid w:val="00BE6848"/>
    <w:rsid w:val="00C00396"/>
    <w:rsid w:val="00C62A4E"/>
    <w:rsid w:val="00CD1985"/>
    <w:rsid w:val="00CE4506"/>
    <w:rsid w:val="00CF2D2F"/>
    <w:rsid w:val="00CF3CAE"/>
    <w:rsid w:val="00CF7002"/>
    <w:rsid w:val="00D15D75"/>
    <w:rsid w:val="00D432E3"/>
    <w:rsid w:val="00D902DA"/>
    <w:rsid w:val="00DD4C1A"/>
    <w:rsid w:val="00DE2B42"/>
    <w:rsid w:val="00DF5012"/>
    <w:rsid w:val="00EE5C1B"/>
    <w:rsid w:val="00EF4C2B"/>
    <w:rsid w:val="00F606CE"/>
    <w:rsid w:val="00F61CC7"/>
    <w:rsid w:val="00F83E14"/>
    <w:rsid w:val="00FB7FAE"/>
    <w:rsid w:val="00FD2C26"/>
    <w:rsid w:val="00FF39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4F915-079B-4A9B-9150-2415FA3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dc:creator>
  <cp:lastModifiedBy>Windows User</cp:lastModifiedBy>
  <cp:revision>2</cp:revision>
  <dcterms:created xsi:type="dcterms:W3CDTF">2017-12-04T05:57:00Z</dcterms:created>
  <dcterms:modified xsi:type="dcterms:W3CDTF">2017-12-04T05:57:00Z</dcterms:modified>
</cp:coreProperties>
</file>