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Sistem Komunikasi Nirkabel</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Mata kuliah ini memberikan pengetahuan dasar tentang sistem komunikasi seluler, meliputi konsep-konsep dasar yang diperlukan untuk mempelajari sistem komunikasi seluler, standar teknologi seluler yang penting, desain jaringan radio komunikasi seluler meliputi coverage planning dan capacity planning, pengukuran kinerja jaringan akses radio seluler, dan konsep rekayasa sistem radio seluler.</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Jaringan dan Teknik Penyambungan Telekomunikasi</w:t>
            </w:r>
            <w:r>
              <w:br/>
              <w:t>Antena dan Propagasi</w:t>
            </w:r>
            <w:r>
              <w:br/>
              <w:t>Rekayasa Trafik</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Utama :</w:t>
            </w:r>
            <w:r>
              <w:rPr>
                <w:rFonts w:ascii="Times New Roman" w:hAnsi="Times New Roman" w:cs="Times New Roman"/>
                <w:sz w:val="24"/>
                <w:szCs w:val="24"/>
              </w:rPr>
              <w:tab/>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Nishith D.Tripathi and Jeffrey H Reed “Cellular Communications A Comprehensive and Practical Guide”, Wiley, 2014..</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Rappaport, Theodore S, Wireless Communication : "Principles and Practice" , Prentice Hall, 2002.</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Andrea Goldsmith : "Wireless Communication", Cambride University Press, 2005.</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Pendukung :</w:t>
            </w:r>
            <w:r>
              <w:rPr>
                <w:rFonts w:ascii="Times New Roman" w:hAnsi="Times New Roman" w:cs="Times New Roman"/>
                <w:sz w:val="24"/>
                <w:szCs w:val="24"/>
              </w:rPr>
              <w:tab/>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Erick Dahlman, Stefan Parkval, Johan Skold " 4G LTE/LTE Advanced for Mobile Broadband", Academic Press, 2011 </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 Holma and A. Toskala, WCDMA for UMTS – HSDPA Evolution and LTE, J. Wiley &amp; Sons, New York, 4th Ed., 2007</w:t>
            </w:r>
          </w:p>
          <w:p w:rsidR="00433388" w:rsidRDefault="00433388" w:rsidP="00433388">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SEYBOLD, J.S, “Introduction to RF Propagation”, John Wiley &amp; Sons, 2005.</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2. Mempunyai kemampuan merancang suatu sistem, komponen, atau proses termasuk pengiriman konten broadband melalui metoda rekayasa di bidang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[C2] Mengetahui dan memahami konsep-konsep dasar sistem komunikasi seluler.</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[C2] Memahami migrasi layanan &amp; teknologi, arsitektur, pemrosesan informasi standar komunikasi seluler penting </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[C3] Mampu merancang dan memperkirakan dimensi (dimensioning) jaringan akses radio sistem komunikasi seluler.</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[C3] Mampu melakukan pengukuran kinerja jaringan akses radio sistem komunikasi bergerak seluler.</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[C2] Memahami small scale fading, teknik menghindari small scale fading, serta konsep rekayasa sistem radio bergerak seluler.</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Tugas, Kuis,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Introduction: Sejarah sistem komunikasi 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Klasifikasi sistem komunikasi nirkabel daan pengenalan nama standar teknologi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Teknik akses jamak (FDMA, TDMA, CDMA, OFDMA) dan metode dupleks (FDD, TDD) dan contoh standar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Arsitektur dasar sistem komunikasi 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Infrastruktur jaringan radio seluler: pengenalan bagian-bagian cell site, Civil Mechanical Electrical (CME)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Manajemen interferensi, konsep pengulangan frekuensi (frequency reuse), parameter kinerja C/I (carrier to interference ratio)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Large Scale Fading dan rumusan pathloss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Review konsep antena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Perhitungan operasi dB/dBm dan contoh menghitung daya terima dan kuat medan listrik</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Introduction: Sejarah sistem komunikasi 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Klasifikasi sistem komunikasi nirkabel daan pengenalan nama standar teknologi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Teknik akses jamak (FDMA, TDMA, CDMA, OFDMA) dan metode dupleks (FDD, TDD) dan contoh standar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Arsitektur dasar sistem komunikasi 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Infrastruktur jaringan radio seluler: pengenalan bagian-bagian cell site, Civil Mechanical Electrical (CME)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Manajemen interferensi, konsep pengulangan frekuensi (frequency reuse), parameter kinerja C/I (carrier to interference ratio)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Large Scale Fading dan rumusan pathloss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Review konsep antena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Perhitungan operasi dB/dBm dan contoh menghitung daya terima dan kuat medan listrik</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Introduction: Sejarah sistem komunikasi 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Klasifikasi sistem komunikasi nirkabel daan pengenalan nama standar teknologi nirkabel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Teknik akses jamak (FDMA, TDMA, CDMA, OFDMA) dan metode dupleks (FDD, TDD) dan contoh standar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Arsitektur dasar sistem komunikasi seluler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Infrastruktur jaringan radio seluler: pengenalan bagian-bagian cell site, Civil Mechanical Electrical (CME)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Manajemen interferensi, konsep pengulangan frekuensi (frequency reuse), parameter kinerja C/I (carrier to interference ratio)</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Large Scale Fading dan rumusan pathloss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Review konsep antena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Perhitungan operasi dB/dBm dan contoh menghitung daya terima dan kuat medan listrik</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Perkembangan migrasi layanan dan teknologi seluler, terutama dari ETSI (European Telecommunication Standard Institute)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Alokasi frekuensi seluler di Indonesia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Penjelasan standar GSM (arsitektur, layanan, call processing, mobility management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Penjelasan standar WCDMA/UMTS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Penjelasan standar LTE (Long Term Evolution)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Perkembangan migrasi layanan dan teknologi seluler, terutama dari ETSI (European Telecommunication Standard Institute)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Alokasi frekuensi seluler di Indonesia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Penjelasan standar GSM (arsitektur, layanan, call processing, mobility management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Penjelasan standar WCDMA/UMTS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Penjelasan standar LTE (Long Term Evolution)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Perkembangan migrasi layanan dan teknologi seluler, terutama dari ETSI (European Telecommunication Standard Institute)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Alokasi frekuensi seluler di Indonesia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Penjelasan standar GSM (arsitektur, layanan, call processing, mobility management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Penjelasan standar WCDMA/UMTS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Penjelasan standar LTE (Long Term Evolution)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Pendekatan dimensioning jaringan radio terbatas cakupan (coverage limited approach) dan terbatas kapasitas (capacity limited approach)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Perhitungan kapasitas jaringan radio (GSM, WCDMA/UMTS, LTE)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Perhitungan coverage radio dan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Perhitungan jumlah BTS/node-B/eNode-B</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Pendekatan dimensioning jaringan radio terbatas cakupan (coverage limited approach) dan terbatas kapasitas (capacity limited approach)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Perhitungan kapasitas jaringan radio (GSM, WCDMA/UMTS, LTE)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Perhitungan coverage radio dan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Perhitungan jumlah BTS/node-B/eNode-B</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Pendekatan dimensioning jaringan radio terbatas cakupan (coverage limited approach) dan terbatas kapasitas (capacity limited approach)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Perhitungan kapasitas jaringan radio (GSM, WCDMA/UMTS, LTE)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Perhitungan coverage radio dan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Perhitungan jumlah BTS/node-B/eNode-B</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Pendekatan dimensioning jaringan radio terbatas cakupan (coverage limited approach) dan terbatas kapasitas (capacity limited approach)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Perhitungan kapasitas jaringan radio (GSM, WCDMA/UMTS, LTE)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Perhitungan coverage radio dan link budget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Perhitungan jumlah BTS/node-B/eNode-B</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Konsep pengukuran jaringan akses radio di sisi pelanggan (drive test / walk test)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Perbedaan parameter kinerja jaringan seluler GSM, WCDMA/UMTS, dan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Akuisisi data kinerja jaringan radio akses seluler melalui drive test dan walk test</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Konsep pengukuran jaringan akses radio di sisi pelanggan (drive test / walk test)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Perbedaan parameter kinerja jaringan seluler GSM, WCDMA/UMTS, dan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Akuisisi data kinerja jaringan radio akses seluler melalui drive test dan walk test</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Review klasifikasi fading: Large Scale Fading dan Small Scale Fading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Small scale fading: power delay profile, coherence bandwidth, efek doppler, coherence time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Konsep-konsep fading mitigation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Konsep rekayasa sistem radio bergerak seluler dan membuat model simulasi</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Review klasifikasi fading: Large Scale Fading dan Small Scale Fading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Small scale fading: power delay profile, coherence bandwidth, efek doppler, coherence time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Konsep-konsep fading mitigation </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Konsep rekayasa sistem radio bergerak seluler dan membuat model simulasi</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Software :</w:t>
            </w:r>
            <w:r>
              <w:rPr>
                <w:rFonts w:ascii="Times New Roman" w:hAnsi="Times New Roman" w:cs="Times New Roman"/>
                <w:sz w:val="24"/>
                <w:szCs w:val="24"/>
              </w:rPr>
              <w:tab/>
              <w:t xml:space="preserve">Atoll /EDX,/RPS, Actix, TEMS, Matlab </w:t>
            </w:r>
            <w:r>
              <w:rPr>
                <w:rFonts w:ascii="Times New Roman" w:hAnsi="Times New Roman" w:cs="Times New Roman"/>
                <w:sz w:val="24"/>
                <w:szCs w:val="24"/>
              </w:rPr>
              <w:tab/>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 Alat peraga, PC with internet connections, and LCD projector</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C7760"/>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2017-12-06T01:54:00Z</dcterms:modified>
</cp:coreProperties>
</file>